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Griglia per l’osservazione del docente neoassunto da parte del Tutor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6"/>
        <w:gridCol w:w="2427"/>
        <w:gridCol w:w="2427"/>
        <w:gridCol w:w="2427"/>
        <w:gridCol w:w="2427"/>
        <w:gridCol w:w="2427"/>
        <w:tblGridChange w:id="0">
          <w:tblGrid>
            <w:gridCol w:w="2426"/>
            <w:gridCol w:w="2427"/>
            <w:gridCol w:w="2427"/>
            <w:gridCol w:w="2427"/>
            <w:gridCol w:w="2427"/>
            <w:gridCol w:w="242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neoassunto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di Concorso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Posto 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Posto sostegno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t xml:space="preserve">concordata con 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effettuazione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n.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concordata con 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……../……..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Informazioni di contesto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Classe/Sezione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maschi 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con H …….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femmine 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con DSA ……..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centrale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staccata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stranieri 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BES ……..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Ambiente in cui si svolge l’osservazione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aula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palestra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biblioteca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laboratorio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aula studio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altro ………………….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Caratteristiche salienti dell’ambiente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Attività osservate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Disposizione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 e materiale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PC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LIM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Lavagna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Materiale didattico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Altri strumenti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</w:t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5103"/>
        <w:gridCol w:w="2551"/>
        <w:gridCol w:w="806"/>
        <w:gridCol w:w="807"/>
        <w:gridCol w:w="806"/>
        <w:gridCol w:w="807"/>
        <w:tblGridChange w:id="0">
          <w:tblGrid>
            <w:gridCol w:w="3681"/>
            <w:gridCol w:w="5103"/>
            <w:gridCol w:w="2551"/>
            <w:gridCol w:w="806"/>
            <w:gridCol w:w="807"/>
            <w:gridCol w:w="806"/>
            <w:gridCol w:w="80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7"/>
            <w:shd w:fill="ffc000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1 - Fase della Spiegazione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Argomento della 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   Per nulla</w:t>
              <w:tab/>
              <w:t xml:space="preserve">3    Abbastanza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   Poco</w:t>
              <w:tab/>
              <w:t xml:space="preserve">4    Molto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Esplicitazione del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Introduce l’argomento della lezione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 gli obiettivi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 il percorso e la metodologia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trasmissione dei 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Chiarezza nella spiegazione dell’argomento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Disponibilità a rispondere alle domande degli studenti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Diversificazione delle metodologie didattiche in relazione alla classe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Padronanza dei contenuti didattici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Clima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Mantiene la disciplina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 gli studenti alla partecipazione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accerta che tutti abbiano compreso la spiegazione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2977"/>
        <w:gridCol w:w="2126"/>
        <w:gridCol w:w="567"/>
        <w:gridCol w:w="1984"/>
        <w:gridCol w:w="709"/>
        <w:gridCol w:w="97"/>
        <w:gridCol w:w="807"/>
        <w:gridCol w:w="806"/>
        <w:gridCol w:w="807"/>
        <w:tblGridChange w:id="0">
          <w:tblGrid>
            <w:gridCol w:w="3681"/>
            <w:gridCol w:w="2977"/>
            <w:gridCol w:w="2126"/>
            <w:gridCol w:w="567"/>
            <w:gridCol w:w="1984"/>
            <w:gridCol w:w="709"/>
            <w:gridCol w:w="97"/>
            <w:gridCol w:w="807"/>
            <w:gridCol w:w="806"/>
            <w:gridCol w:w="80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10"/>
            <w:shd w:fill="ffc000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2 - Fase della Verifica degli apprendimenti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Attività proposta per la verifica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   Per nulla</w:t>
              <w:tab/>
              <w:t xml:space="preserve">3    Abbastanza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   Poco</w:t>
              <w:tab/>
              <w:t xml:space="preserve">4    Molto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Conduzione dell’attività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Pone domande coerenti con quanto spiegato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domande sono chiare e inequivocabili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82"/>
              </w:tabs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spiegazioni seguono una logica coerente e stimolano i collegamenti fra i contenuti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Mette l’alunno a proprio agio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Lascia tempo per pensare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Incalza con le richieste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Clima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Suggerisce le risposte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Nella giusta misura e solo se l’alunno è in palese difficoltà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volte, anche quando non se ne presenta la necessità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Mai, in nessun caso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l’alunno è in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 incoraggia e cerca di rasserenarlo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Fornisce alcune indicazioni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fornisce alcun tipo di aiuto</w:t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docente ha predeterminato i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80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2768"/>
              <w:gridCol w:w="1033"/>
              <w:tblGridChange w:id="0">
                <w:tblGrid>
                  <w:gridCol w:w="2768"/>
                  <w:gridCol w:w="1033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7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9" w:right="-108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Si e li ha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preventivamente resi noti alla classe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17" w:right="0" w:hanging="36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ma non li ha preventivamente resi noti alla classe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 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docente esplicita all’alunno la 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 adeguatamente il suo giudizio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Fornisce qualche spiegazione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fornisce alcuna spiegazione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classe ha la percezione che il voto assegnato sia coerente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niente</w:t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5103"/>
        <w:gridCol w:w="2551"/>
        <w:gridCol w:w="806"/>
        <w:gridCol w:w="807"/>
        <w:gridCol w:w="806"/>
        <w:gridCol w:w="807"/>
        <w:tblGridChange w:id="0">
          <w:tblGrid>
            <w:gridCol w:w="3681"/>
            <w:gridCol w:w="5103"/>
            <w:gridCol w:w="2551"/>
            <w:gridCol w:w="806"/>
            <w:gridCol w:w="807"/>
            <w:gridCol w:w="806"/>
            <w:gridCol w:w="80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7"/>
            <w:shd w:fill="ffc000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3 - Fase della Restituzione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Attività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   Per nulla</w:t>
              <w:tab/>
              <w:t xml:space="preserve">3    Abbastanza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   Poco</w:t>
              <w:tab/>
              <w:t xml:space="preserve">4    Molto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Durante la consegna dei risultati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docente fa un commento generale sui risultati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Avvia una discussione con gli studenti sui risultati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Fornisce la correzione senza coinvolgerli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Lascia tempo agli alunni di riflettere sugli errori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docente allega ad ogni compito la griglia di valutazione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Fornisce spiegazioni sulle correzioni apportate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si rende conto di aver commesso un errore nella valutazione, ammette l’errore e attribuisce il giusto voto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6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70"/>
        <w:tblGridChange w:id="0">
          <w:tblGrid>
            <w:gridCol w:w="1467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Altre eventuali riflessioni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Castelvetrano, li _____________________</w:t>
        <w:tab/>
        <w:tab/>
        <w:tab/>
        <w:tab/>
        <w:tab/>
        <w:tab/>
        <w:tab/>
        <w:tab/>
        <w:tab/>
        <w:tab/>
        <w:tab/>
        <w:t xml:space="preserve">        Il Docente Tutor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851" w:top="1134" w:left="85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7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22"/>
        <w:szCs w:val="22"/>
      </w:rPr>
    </w:pPr>
    <w:r w:rsidDel="00000000" w:rsidR="00000000" w:rsidRPr="00000000">
      <w:rPr>
        <w:sz w:val="22"/>
        <w:szCs w:val="2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4238625</wp:posOffset>
          </wp:positionH>
          <wp:positionV relativeFrom="page">
            <wp:posOffset>563597</wp:posOffset>
          </wp:positionV>
          <wp:extent cx="2117025" cy="6762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1875" r="22070" t="0"/>
                  <a:stretch>
                    <a:fillRect/>
                  </a:stretch>
                </pic:blipFill>
                <pic:spPr>
                  <a:xfrm>
                    <a:off x="0" y="0"/>
                    <a:ext cx="2117025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"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GIUSEPPE DI MATTEO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"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Via Catullo n. 8  - 91022 Castelvetrano (TP)</w:t>
    </w:r>
  </w:p>
  <w:p w:rsidR="00000000" w:rsidDel="00000000" w:rsidP="00000000" w:rsidRDefault="00000000" w:rsidRPr="00000000" w14:paraId="000002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Cod. Fisc. 81000310813  - Tel. / Fax Segr.  (0924)  901100 - 528762</w:t>
    </w:r>
  </w:p>
  <w:p w:rsidR="00000000" w:rsidDel="00000000" w:rsidP="00000000" w:rsidRDefault="00000000" w:rsidRPr="00000000" w14:paraId="000002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 - 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tpic815003@istruzione.it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</w:t>
    </w:r>
  </w:p>
  <w:p w:rsidR="00000000" w:rsidDel="00000000" w:rsidP="00000000" w:rsidRDefault="00000000" w:rsidRPr="00000000" w14:paraId="000002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URL: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www.iccapuanapardo.edu.it</w:t>
      </w:r>
    </w:hyperlink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6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□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tpic815003@istruzione.it" TargetMode="External"/><Relationship Id="rId3" Type="http://schemas.openxmlformats.org/officeDocument/2006/relationships/hyperlink" Target="http://www.iccapuanapard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CD6zjJfGoM4P4XbWZXDIpeRefg==">CgMxLjAyCGguZ2pkZ3hzOAByITF5ZzloX0VkNjN4NzdRVDRhdXBYYjFjUDFqQ0Ezc1dlRw==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2024-01-22T16:08:00Z</dcterms:created>
  <dc:creator>Ivana Pampalon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